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26" w:rsidRDefault="00956E26" w:rsidP="00956E26">
      <w:pPr>
        <w:pStyle w:val="Kop2"/>
        <w:spacing w:before="0" w:after="180" w:line="546" w:lineRule="atLeast"/>
        <w:rPr>
          <w:rFonts w:ascii="&amp;quot" w:eastAsia="Times New Roman" w:hAnsi="&amp;quot" w:cs="Times New Roman"/>
          <w:b/>
          <w:bCs/>
          <w:caps/>
          <w:color w:val="333333"/>
          <w:sz w:val="39"/>
          <w:szCs w:val="39"/>
          <w:lang w:eastAsia="nl-BE"/>
        </w:rPr>
      </w:pPr>
      <w:r>
        <w:rPr>
          <w:rFonts w:ascii="&amp;quot" w:hAnsi="&amp;quot"/>
          <w:color w:val="800000"/>
          <w:sz w:val="21"/>
          <w:szCs w:val="21"/>
        </w:rPr>
        <w:t> </w:t>
      </w:r>
      <w:r w:rsidRPr="00956E26">
        <w:rPr>
          <w:rFonts w:ascii="&amp;quot" w:eastAsia="Times New Roman" w:hAnsi="&amp;quot" w:cs="Times New Roman"/>
          <w:b/>
          <w:bCs/>
          <w:caps/>
          <w:color w:val="333333"/>
          <w:sz w:val="39"/>
          <w:szCs w:val="39"/>
          <w:lang w:eastAsia="nl-BE"/>
        </w:rPr>
        <w:t>Opleiding Counselor / Coach - 3 jaar</w:t>
      </w:r>
    </w:p>
    <w:p w:rsidR="00956E26" w:rsidRPr="00956E26" w:rsidRDefault="00956E26" w:rsidP="00956E26">
      <w:pPr>
        <w:rPr>
          <w:b/>
          <w:sz w:val="28"/>
          <w:lang w:eastAsia="nl-BE"/>
        </w:rPr>
      </w:pPr>
      <w:r w:rsidRPr="00956E26">
        <w:rPr>
          <w:b/>
          <w:sz w:val="28"/>
          <w:lang w:eastAsia="nl-BE"/>
        </w:rPr>
        <w:t xml:space="preserve">Vanuit de </w:t>
      </w:r>
      <w:proofErr w:type="spellStart"/>
      <w:r w:rsidRPr="00956E26">
        <w:rPr>
          <w:b/>
          <w:sz w:val="28"/>
          <w:lang w:eastAsia="nl-BE"/>
        </w:rPr>
        <w:t>experiëntiële</w:t>
      </w:r>
      <w:proofErr w:type="spellEnd"/>
      <w:r w:rsidRPr="00956E26">
        <w:rPr>
          <w:b/>
          <w:sz w:val="28"/>
          <w:lang w:eastAsia="nl-BE"/>
        </w:rPr>
        <w:t xml:space="preserve"> benadering</w:t>
      </w:r>
    </w:p>
    <w:p w:rsidR="00956E26" w:rsidRPr="00956E26" w:rsidRDefault="00956E26" w:rsidP="00956E26">
      <w:pPr>
        <w:spacing w:after="300" w:line="378" w:lineRule="atLeast"/>
        <w:outlineLvl w:val="3"/>
        <w:rPr>
          <w:rFonts w:ascii="&amp;quot" w:eastAsia="Times New Roman" w:hAnsi="&amp;quot" w:cs="Times New Roman"/>
          <w:b/>
          <w:bCs/>
          <w:caps/>
          <w:color w:val="333333"/>
          <w:sz w:val="27"/>
          <w:szCs w:val="27"/>
          <w:lang w:eastAsia="nl-BE"/>
        </w:rPr>
      </w:pPr>
      <w:r w:rsidRPr="00956E26">
        <w:rPr>
          <w:rFonts w:ascii="&amp;quot" w:eastAsia="Times New Roman" w:hAnsi="&amp;quot" w:cs="Times New Roman"/>
          <w:b/>
          <w:bCs/>
          <w:caps/>
          <w:color w:val="333333"/>
          <w:sz w:val="27"/>
          <w:szCs w:val="27"/>
          <w:lang w:eastAsia="nl-BE"/>
        </w:rPr>
        <w:t>Deze opleiding start opnieuw in oktober 2018.</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In je werksituatie ben je begeleidend, vormend, hulpverlenend bezig. Openstaan voor en stimuleren van ontplooiing van anderen confronteert je ook met groeipijn, met de worsteling van mensen met zichzelf en met anderen.</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Een ervaringsgerichte benadering vertrekt vanuit een fundamenteel vertrouwen in de zelfhelende groeikracht in elke mens. In deze begeleidershouding staande blijven én groeien binnen de complexiteit van je werksituatie is niet eenvoudig.</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 xml:space="preserve">Deze opleiding bestaat uit een geïntegreerd theoretisch en ervaringsgericht pakket dat zorgvuldig is samengesteld uit onderdelen van het rijke gedachtegoed van de Cliëntgerichte benadering , de </w:t>
      </w:r>
      <w:proofErr w:type="spellStart"/>
      <w:r>
        <w:rPr>
          <w:rFonts w:ascii="&amp;quot" w:hAnsi="&amp;quot"/>
          <w:color w:val="5F5F5F"/>
          <w:sz w:val="21"/>
          <w:szCs w:val="21"/>
        </w:rPr>
        <w:t>Gestalt</w:t>
      </w:r>
      <w:proofErr w:type="spellEnd"/>
      <w:r>
        <w:rPr>
          <w:rFonts w:ascii="&amp;quot" w:hAnsi="&amp;quot"/>
          <w:color w:val="5F5F5F"/>
          <w:sz w:val="21"/>
          <w:szCs w:val="21"/>
        </w:rPr>
        <w:t xml:space="preserve"> benadering en de Emotion </w:t>
      </w:r>
      <w:proofErr w:type="spellStart"/>
      <w:r>
        <w:rPr>
          <w:rFonts w:ascii="&amp;quot" w:hAnsi="&amp;quot"/>
          <w:color w:val="5F5F5F"/>
          <w:sz w:val="21"/>
          <w:szCs w:val="21"/>
        </w:rPr>
        <w:t>Focused</w:t>
      </w:r>
      <w:proofErr w:type="spellEnd"/>
      <w:r>
        <w:rPr>
          <w:rFonts w:ascii="&amp;quot" w:hAnsi="&amp;quot"/>
          <w:color w:val="5F5F5F"/>
          <w:sz w:val="21"/>
          <w:szCs w:val="21"/>
        </w:rPr>
        <w:t xml:space="preserve"> benadering.</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 xml:space="preserve">Als deelnemer leer je omgaan met de basiskleuren van het ervaringsgerichte palet met als inhoudelijke thema’s o.a.: * de identiteit van de counselor; * echtheid, empathie en positieve aanvaarding als grondhoudingen in hulpverlening, vorming of begeleiding; * </w:t>
      </w:r>
      <w:proofErr w:type="spellStart"/>
      <w:r>
        <w:rPr>
          <w:rFonts w:ascii="&amp;quot" w:hAnsi="&amp;quot"/>
          <w:color w:val="5F5F5F"/>
          <w:sz w:val="21"/>
          <w:szCs w:val="21"/>
        </w:rPr>
        <w:t>experiëntiële</w:t>
      </w:r>
      <w:proofErr w:type="spellEnd"/>
      <w:r>
        <w:rPr>
          <w:rFonts w:ascii="&amp;quot" w:hAnsi="&amp;quot"/>
          <w:color w:val="5F5F5F"/>
          <w:sz w:val="21"/>
          <w:szCs w:val="21"/>
        </w:rPr>
        <w:t xml:space="preserve"> visie op mens en samenleven; * opvattingen over groeien en ervaringsgericht leren; * omgaan met groepen en hun ontwikkeling; * omgaan met agressie, conflicten, bemiddeling; * omgaan met ernstige psychische moeilijkheden binnen de grenzen van de werksituatie; * je leren verhouden met existentiële thema’s als eenzaamheid, ziek zijn, onmacht, angst, dood…; * een bestaand praktijkprobleem exploreren en de aanpak optimaliseren vanuit actie-reflectie…</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STRUCTUUR VAN DE OPLEIDING</w:t>
      </w:r>
    </w:p>
    <w:p w:rsidR="001E6200"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De opleiding duurt 3 jaar en bevat 400 contacturen.</w:t>
      </w:r>
      <w:r>
        <w:rPr>
          <w:rFonts w:ascii="&amp;quot" w:hAnsi="&amp;quot"/>
          <w:color w:val="5F5F5F"/>
          <w:sz w:val="21"/>
          <w:szCs w:val="21"/>
        </w:rPr>
        <w:br/>
        <w:t xml:space="preserve">Jaar 1 omvat 8 </w:t>
      </w:r>
      <w:proofErr w:type="spellStart"/>
      <w:r>
        <w:rPr>
          <w:rFonts w:ascii="&amp;quot" w:hAnsi="&amp;quot"/>
          <w:color w:val="5F5F5F"/>
          <w:sz w:val="21"/>
          <w:szCs w:val="21"/>
        </w:rPr>
        <w:t>tweedaagsen</w:t>
      </w:r>
      <w:proofErr w:type="spellEnd"/>
      <w:r>
        <w:rPr>
          <w:rFonts w:ascii="&amp;quot" w:hAnsi="&amp;quot"/>
          <w:color w:val="5F5F5F"/>
          <w:sz w:val="21"/>
          <w:szCs w:val="21"/>
        </w:rPr>
        <w:t xml:space="preserve"> (vrijdag 9u30 tot zaterdag 17u) en 1 </w:t>
      </w:r>
      <w:proofErr w:type="spellStart"/>
      <w:r>
        <w:rPr>
          <w:rFonts w:ascii="&amp;quot" w:hAnsi="&amp;quot"/>
          <w:color w:val="5F5F5F"/>
          <w:sz w:val="21"/>
          <w:szCs w:val="21"/>
        </w:rPr>
        <w:t>zomerdriedaagse</w:t>
      </w:r>
      <w:proofErr w:type="spellEnd"/>
      <w:r>
        <w:rPr>
          <w:rFonts w:ascii="&amp;quot" w:hAnsi="&amp;quot"/>
          <w:color w:val="5F5F5F"/>
          <w:sz w:val="21"/>
          <w:szCs w:val="21"/>
        </w:rPr>
        <w:t>.</w:t>
      </w:r>
      <w:r>
        <w:rPr>
          <w:rFonts w:ascii="&amp;quot" w:hAnsi="&amp;quot"/>
          <w:color w:val="5F5F5F"/>
          <w:sz w:val="21"/>
          <w:szCs w:val="21"/>
        </w:rPr>
        <w:br/>
        <w:t xml:space="preserve">Jaar 2 omvat 8 </w:t>
      </w:r>
      <w:proofErr w:type="spellStart"/>
      <w:r>
        <w:rPr>
          <w:rFonts w:ascii="&amp;quot" w:hAnsi="&amp;quot"/>
          <w:color w:val="5F5F5F"/>
          <w:sz w:val="21"/>
          <w:szCs w:val="21"/>
        </w:rPr>
        <w:t>tweedaagsen</w:t>
      </w:r>
      <w:proofErr w:type="spellEnd"/>
      <w:r>
        <w:rPr>
          <w:rFonts w:ascii="&amp;quot" w:hAnsi="&amp;quot"/>
          <w:color w:val="5F5F5F"/>
          <w:sz w:val="21"/>
          <w:szCs w:val="21"/>
        </w:rPr>
        <w:t xml:space="preserve"> (vrijdag 9u30 tot zaterdag 17u) en 1 </w:t>
      </w:r>
      <w:proofErr w:type="spellStart"/>
      <w:r>
        <w:rPr>
          <w:rFonts w:ascii="&amp;quot" w:hAnsi="&amp;quot"/>
          <w:color w:val="5F5F5F"/>
          <w:sz w:val="21"/>
          <w:szCs w:val="21"/>
        </w:rPr>
        <w:t>zomerdriedaagse</w:t>
      </w:r>
      <w:proofErr w:type="spellEnd"/>
      <w:r>
        <w:rPr>
          <w:rFonts w:ascii="&amp;quot" w:hAnsi="&amp;quot"/>
          <w:color w:val="5F5F5F"/>
          <w:sz w:val="21"/>
          <w:szCs w:val="21"/>
        </w:rPr>
        <w:t>.</w:t>
      </w:r>
      <w:r>
        <w:rPr>
          <w:rFonts w:ascii="&amp;quot" w:hAnsi="&amp;quot"/>
          <w:color w:val="5F5F5F"/>
          <w:sz w:val="21"/>
          <w:szCs w:val="21"/>
        </w:rPr>
        <w:br/>
        <w:t xml:space="preserve">Jaar 3 omvat  7 </w:t>
      </w:r>
      <w:proofErr w:type="spellStart"/>
      <w:r>
        <w:rPr>
          <w:rFonts w:ascii="&amp;quot" w:hAnsi="&amp;quot"/>
          <w:color w:val="5F5F5F"/>
          <w:sz w:val="21"/>
          <w:szCs w:val="21"/>
        </w:rPr>
        <w:t>tweedaagsen</w:t>
      </w:r>
      <w:proofErr w:type="spellEnd"/>
      <w:r>
        <w:rPr>
          <w:rFonts w:ascii="&amp;quot" w:hAnsi="&amp;quot"/>
          <w:color w:val="5F5F5F"/>
          <w:sz w:val="21"/>
          <w:szCs w:val="21"/>
        </w:rPr>
        <w:t xml:space="preserve"> (vrijdag 9u30 tot zaterdag 17 u) en 1 </w:t>
      </w:r>
      <w:proofErr w:type="spellStart"/>
      <w:r>
        <w:rPr>
          <w:rFonts w:ascii="&amp;quot" w:hAnsi="&amp;quot"/>
          <w:color w:val="5F5F5F"/>
          <w:sz w:val="21"/>
          <w:szCs w:val="21"/>
        </w:rPr>
        <w:t>zomerdriedaagse</w:t>
      </w:r>
      <w:proofErr w:type="spellEnd"/>
      <w:r>
        <w:rPr>
          <w:rFonts w:ascii="&amp;quot" w:hAnsi="&amp;quot"/>
          <w:color w:val="5F5F5F"/>
          <w:sz w:val="21"/>
          <w:szCs w:val="21"/>
        </w:rPr>
        <w:t xml:space="preserve"> en 12 uur actieonderzoekgroep.</w:t>
      </w:r>
    </w:p>
    <w:p w:rsidR="001E6200" w:rsidRDefault="001E6200"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 xml:space="preserve">Elke meerdaagse (2,3 of4) start op dag 1 om 9.30u en </w:t>
      </w:r>
      <w:proofErr w:type="spellStart"/>
      <w:r>
        <w:rPr>
          <w:rFonts w:ascii="&amp;quot" w:hAnsi="&amp;quot"/>
          <w:color w:val="5F5F5F"/>
          <w:sz w:val="21"/>
          <w:szCs w:val="21"/>
        </w:rPr>
        <w:t>eindigd</w:t>
      </w:r>
      <w:proofErr w:type="spellEnd"/>
      <w:r>
        <w:rPr>
          <w:rFonts w:ascii="&amp;quot" w:hAnsi="&amp;quot"/>
          <w:color w:val="5F5F5F"/>
          <w:sz w:val="21"/>
          <w:szCs w:val="21"/>
        </w:rPr>
        <w:t xml:space="preserve"> op de laatste dag om 17 u.</w:t>
      </w:r>
    </w:p>
    <w:p w:rsidR="00956E26" w:rsidRDefault="001E6200"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 xml:space="preserve">Elke avond (behalve laatste dag) is er een avondsessie van 19.30 tot 21.00u. </w:t>
      </w:r>
      <w:bookmarkStart w:id="0" w:name="_GoBack"/>
      <w:bookmarkEnd w:id="0"/>
      <w:r w:rsidR="00956E26">
        <w:rPr>
          <w:rFonts w:ascii="&amp;quot" w:hAnsi="&amp;quot"/>
          <w:color w:val="5F5F5F"/>
          <w:sz w:val="21"/>
          <w:szCs w:val="21"/>
        </w:rPr>
        <w:br/>
        <w:t>De opleiding counselor/coach wordt afgesloten met de voorstelling van je actieonderzoek op een publiek toonmoment.</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REFLECTIE</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lastRenderedPageBreak/>
        <w:t>Na elke tweedaagse wordt een reflectieverslag verwacht waarin je stilstaat bij je persoonlijk leren als counselor/coach.</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OPLEIDINGSDOELEN : Waar word je beter in ?</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 xml:space="preserve">Jezelf als hulpverlenend instrument ervaren en begrijpen op een complex kruispunt van invloeden; * Door middel van een grondige verkenning van je eigen belevingswereld je eigen beleving als uitgangspunt voor je handelen leren vertrouwen en gebruiken; * Het doorploegen van het </w:t>
      </w:r>
      <w:proofErr w:type="spellStart"/>
      <w:r>
        <w:rPr>
          <w:rFonts w:ascii="&amp;quot" w:hAnsi="&amp;quot"/>
          <w:color w:val="5F5F5F"/>
          <w:sz w:val="21"/>
          <w:szCs w:val="21"/>
        </w:rPr>
        <w:t>experiëntiële</w:t>
      </w:r>
      <w:proofErr w:type="spellEnd"/>
      <w:r>
        <w:rPr>
          <w:rFonts w:ascii="&amp;quot" w:hAnsi="&amp;quot"/>
          <w:color w:val="5F5F5F"/>
          <w:sz w:val="21"/>
          <w:szCs w:val="21"/>
        </w:rPr>
        <w:t xml:space="preserve"> gedachtegoed biedt je een kader waarbinnen je met meer houvasten met mensen aan de slag kan gaan; * Het versterken en verfijnen van het respectvol aanvoelen van en invoelen in de wijze waarop de cliënt (of de groep) de eigen wereld doorleeft en ermee omgaat; * Op een constructieve manier bevragen van je huidige functioneren; * Het ontwikkelen en versterken van je relationele vaardigheden; * Het onderkennen van mogelijkheden en het aftasten van grenzen in het begeleidingswerk.</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DOELGROEP:</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Sociaal werker, vormingswerker, leerkracht, loopbaanadviseur, personeelswerker, psycholoog, pedagoog, opvoeder, orthopedagoog, verpleger, arts , psychologisch-assistent, ergotherapeut , logopedist , lekenraadgever, opbouwwerker, maatschappelijk werker…die zich verder wil bekwamen in het begeleiden van mensen vanuit een belevingsgerichte, respectvolle en vertrouwensvolle attitude.</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STAFLEDEN:</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 xml:space="preserve">– Karel Binon, pedagoog, cliëntgericht </w:t>
      </w:r>
      <w:proofErr w:type="spellStart"/>
      <w:r>
        <w:rPr>
          <w:rFonts w:ascii="&amp;quot" w:hAnsi="&amp;quot"/>
          <w:color w:val="5F5F5F"/>
          <w:sz w:val="21"/>
          <w:szCs w:val="21"/>
        </w:rPr>
        <w:t>experiëntieel</w:t>
      </w:r>
      <w:proofErr w:type="spellEnd"/>
      <w:r>
        <w:rPr>
          <w:rFonts w:ascii="&amp;quot" w:hAnsi="&amp;quot"/>
          <w:color w:val="5F5F5F"/>
          <w:sz w:val="21"/>
          <w:szCs w:val="21"/>
        </w:rPr>
        <w:t xml:space="preserve"> psychotherapeut, counselor/coach</w:t>
      </w:r>
      <w:r>
        <w:rPr>
          <w:rFonts w:ascii="&amp;quot" w:hAnsi="&amp;quot"/>
          <w:color w:val="5F5F5F"/>
          <w:sz w:val="21"/>
          <w:szCs w:val="21"/>
        </w:rPr>
        <w:br/>
        <w:t xml:space="preserve">– Marita Stas, criminologe, </w:t>
      </w:r>
      <w:proofErr w:type="spellStart"/>
      <w:r>
        <w:rPr>
          <w:rFonts w:ascii="&amp;quot" w:hAnsi="&amp;quot"/>
          <w:color w:val="5F5F5F"/>
          <w:sz w:val="21"/>
          <w:szCs w:val="21"/>
        </w:rPr>
        <w:t>gestalttherapeute</w:t>
      </w:r>
      <w:proofErr w:type="spellEnd"/>
      <w:r>
        <w:rPr>
          <w:rFonts w:ascii="&amp;quot" w:hAnsi="&amp;quot"/>
          <w:color w:val="5F5F5F"/>
          <w:sz w:val="21"/>
          <w:szCs w:val="21"/>
        </w:rPr>
        <w:t>, counselor/coach</w:t>
      </w:r>
      <w:r>
        <w:rPr>
          <w:rFonts w:ascii="&amp;quot" w:hAnsi="&amp;quot"/>
          <w:color w:val="5F5F5F"/>
          <w:sz w:val="21"/>
          <w:szCs w:val="21"/>
        </w:rPr>
        <w:br/>
        <w:t xml:space="preserve">– Carl Adams, orthopedagoog, </w:t>
      </w:r>
      <w:proofErr w:type="spellStart"/>
      <w:r>
        <w:rPr>
          <w:rFonts w:ascii="&amp;quot" w:hAnsi="&amp;quot"/>
          <w:color w:val="5F5F5F"/>
          <w:sz w:val="21"/>
          <w:szCs w:val="21"/>
        </w:rPr>
        <w:t>clientgericht</w:t>
      </w:r>
      <w:proofErr w:type="spellEnd"/>
      <w:r>
        <w:rPr>
          <w:rFonts w:ascii="&amp;quot" w:hAnsi="&amp;quot"/>
          <w:color w:val="5F5F5F"/>
          <w:sz w:val="21"/>
          <w:szCs w:val="21"/>
        </w:rPr>
        <w:t xml:space="preserve"> </w:t>
      </w:r>
      <w:proofErr w:type="spellStart"/>
      <w:r>
        <w:rPr>
          <w:rFonts w:ascii="&amp;quot" w:hAnsi="&amp;quot"/>
          <w:color w:val="5F5F5F"/>
          <w:sz w:val="21"/>
          <w:szCs w:val="21"/>
        </w:rPr>
        <w:t>experiëntieel</w:t>
      </w:r>
      <w:proofErr w:type="spellEnd"/>
      <w:r>
        <w:rPr>
          <w:rFonts w:ascii="&amp;quot" w:hAnsi="&amp;quot"/>
          <w:color w:val="5F5F5F"/>
          <w:sz w:val="21"/>
          <w:szCs w:val="21"/>
        </w:rPr>
        <w:t xml:space="preserve"> psychotherapeut,</w:t>
      </w:r>
      <w:r>
        <w:rPr>
          <w:rFonts w:ascii="&amp;quot" w:hAnsi="&amp;quot"/>
          <w:color w:val="5F5F5F"/>
          <w:sz w:val="21"/>
          <w:szCs w:val="21"/>
        </w:rPr>
        <w:br/>
        <w:t xml:space="preserve">– Ilse Smets, </w:t>
      </w:r>
      <w:proofErr w:type="spellStart"/>
      <w:r>
        <w:rPr>
          <w:rFonts w:ascii="&amp;quot" w:hAnsi="&amp;quot"/>
          <w:color w:val="5F5F5F"/>
          <w:sz w:val="21"/>
          <w:szCs w:val="21"/>
        </w:rPr>
        <w:t>gestalttherapeute</w:t>
      </w:r>
      <w:proofErr w:type="spellEnd"/>
      <w:r>
        <w:rPr>
          <w:rFonts w:ascii="&amp;quot" w:hAnsi="&amp;quot"/>
          <w:color w:val="5F5F5F"/>
          <w:sz w:val="21"/>
          <w:szCs w:val="21"/>
        </w:rPr>
        <w:br/>
        <w:t>– Marianne De Geyter, pedagoge, counselor/coach, loopbaanbegeleidster</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GETUIGENISSEN – EX-CURSISTEN aan het WOORD</w:t>
      </w:r>
    </w:p>
    <w:p w:rsid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Een greep uit de evaluaties van deze opleiding: Deze opleiding bracht mij dichter bij mezelf zodat ik ten volle kan zijn op mijn werk en thuis.</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Zo’n mooie spiegeltent vol plezier en uitdagingen. Heerlijk buffet: eerlijk, eenvoud, zorgzaam uitgekozen, voedsel dat doet genieten en kracht geeft om weer verder te wandelen, hunkerend naar weer zo’n buffet.</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Bekwaam, nieuw, verhelderend voor mij.</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lastRenderedPageBreak/>
        <w:t>Deze opleiding is voor mij onwaarschijnlijk bruikbaar.</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Goed doordachte opleiding. Trouw aan het concept, met zorg opgebouwd.</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Fantastisch, voldoet aan mijn verwachtingen, maar verrast steeds meer. De bekende weg lijkt dan niet zo bekend te zijn.</w:t>
      </w:r>
    </w:p>
    <w:p w:rsidR="00956E26" w:rsidRPr="00956E26" w:rsidRDefault="00956E26" w:rsidP="00956E26">
      <w:pPr>
        <w:pStyle w:val="Normaalweb"/>
        <w:spacing w:before="0" w:beforeAutospacing="0" w:after="300" w:afterAutospacing="0" w:line="378" w:lineRule="atLeast"/>
        <w:rPr>
          <w:rFonts w:ascii="&amp;quot" w:hAnsi="&amp;quot"/>
          <w:i/>
          <w:color w:val="5F5F5F"/>
          <w:sz w:val="21"/>
          <w:szCs w:val="21"/>
        </w:rPr>
      </w:pPr>
      <w:r w:rsidRPr="00956E26">
        <w:rPr>
          <w:rFonts w:ascii="&amp;quot" w:hAnsi="&amp;quot"/>
          <w:i/>
          <w:color w:val="5F5F5F"/>
          <w:sz w:val="21"/>
          <w:szCs w:val="21"/>
        </w:rPr>
        <w:t>Een verademing om mensen/organisatie tegen te komen die zich enkel bezighouden met de essentie!</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Style w:val="Zwaar"/>
          <w:rFonts w:ascii="&amp;quot" w:hAnsi="&amp;quot"/>
          <w:color w:val="5F5F5F"/>
          <w:sz w:val="21"/>
          <w:szCs w:val="21"/>
        </w:rPr>
        <w:t>PRAKTISCH:</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u w:val="single"/>
        </w:rPr>
        <w:t>Toelatingsvoorwaarden</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1. Je beschikt over een diploma hoger onderwijs.</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2. Je bent voor minstens 150 u per jaar bezig met anderen in hulpverlenings-, vormings- of begeleidingswerk.</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u w:val="single"/>
        </w:rPr>
        <w:t>Getuigschrift</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De deelnemer ontvangt bij het voltooien van de opleiding een getuigschrift Counselor, vanuit de ervaringsgerichte benadering. Dit geeft toegang tot het lidmaatschap van de Vlaamse Vereniging voor Cliëntgericht-</w:t>
      </w:r>
      <w:proofErr w:type="spellStart"/>
      <w:r>
        <w:rPr>
          <w:rFonts w:ascii="&amp;quot" w:hAnsi="&amp;quot"/>
          <w:color w:val="5F5F5F"/>
          <w:sz w:val="21"/>
          <w:szCs w:val="21"/>
        </w:rPr>
        <w:t>Experiëntiële</w:t>
      </w:r>
      <w:proofErr w:type="spellEnd"/>
      <w:r>
        <w:rPr>
          <w:rFonts w:ascii="&amp;quot" w:hAnsi="&amp;quot"/>
          <w:color w:val="5F5F5F"/>
          <w:sz w:val="21"/>
          <w:szCs w:val="21"/>
        </w:rPr>
        <w:t xml:space="preserve"> Psychotherapie en Counseling (VVCEPC).</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u w:val="single"/>
        </w:rPr>
        <w:t>Plaats</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Alle opleidingsdagen zijn residentieel met volpension voor iedere deelnemer.</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u w:val="single"/>
        </w:rPr>
        <w:t>Cursusprijs</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De prijs voor jaar 1 en jaar 2 bedraagt  3200 euro per jaar. Prijs voor deelnemers uit commerciële organisaties: 4200 euro per jaar.</w:t>
      </w:r>
    </w:p>
    <w:p w:rsidR="00956E26" w:rsidRDefault="00956E26" w:rsidP="00956E26">
      <w:pPr>
        <w:pStyle w:val="Normaalweb"/>
        <w:spacing w:before="0" w:beforeAutospacing="0" w:after="300" w:afterAutospacing="0" w:line="378" w:lineRule="atLeast"/>
        <w:rPr>
          <w:rFonts w:ascii="&amp;quot" w:hAnsi="&amp;quot"/>
          <w:color w:val="5F5F5F"/>
          <w:sz w:val="21"/>
          <w:szCs w:val="21"/>
        </w:rPr>
      </w:pPr>
      <w:r>
        <w:rPr>
          <w:rFonts w:ascii="&amp;quot" w:hAnsi="&amp;quot"/>
          <w:color w:val="5F5F5F"/>
          <w:sz w:val="21"/>
          <w:szCs w:val="21"/>
        </w:rPr>
        <w:t>De prijs voor jaar 3 bedraagt  2850 euro. Voor deelnemers uit commerciële organisaties bedraagt de kostprijs voor het 3e jaar: 3850 euro.</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Deelnemers kunnen via de website aangeven of ze de cursusprijs in 3 schijven betalen, of maandelijks gespreid over het opleidingsjaar.</w:t>
      </w:r>
      <w:r>
        <w:rPr>
          <w:rFonts w:ascii="&amp;quot" w:hAnsi="&amp;quot"/>
          <w:color w:val="5F5F5F"/>
          <w:sz w:val="21"/>
          <w:szCs w:val="21"/>
        </w:rPr>
        <w:br/>
        <w:t>Zelfstandigen komen in aanmerking voor KMO-portefeuille (Vlaanderen) waardoor je slechts 60% van het inschrijvingsbedrag zelf dient te betalen.</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u w:val="single"/>
        </w:rPr>
        <w:t>Aanmelden</w:t>
      </w:r>
    </w:p>
    <w:p w:rsidR="00956E26" w:rsidRDefault="00956E26" w:rsidP="00956E26">
      <w:pPr>
        <w:pStyle w:val="Normaalweb"/>
        <w:spacing w:before="0" w:beforeAutospacing="0" w:after="0" w:afterAutospacing="0" w:line="378" w:lineRule="atLeast"/>
        <w:rPr>
          <w:rFonts w:ascii="&amp;quot" w:hAnsi="&amp;quot"/>
          <w:color w:val="5F5F5F"/>
          <w:sz w:val="21"/>
          <w:szCs w:val="21"/>
        </w:rPr>
      </w:pPr>
      <w:r>
        <w:rPr>
          <w:rFonts w:ascii="&amp;quot" w:hAnsi="&amp;quot"/>
          <w:color w:val="5F5F5F"/>
          <w:sz w:val="21"/>
          <w:szCs w:val="21"/>
        </w:rPr>
        <w:t xml:space="preserve">Kandidaten voor de Opleiding Counselor/coach kunnen zich aanmelden </w:t>
      </w:r>
      <w:r>
        <w:rPr>
          <w:rStyle w:val="Zwaar"/>
          <w:rFonts w:ascii="&amp;quot" w:hAnsi="&amp;quot"/>
          <w:color w:val="5F5F5F"/>
          <w:sz w:val="21"/>
          <w:szCs w:val="21"/>
        </w:rPr>
        <w:t>vóór 30 juni 2018</w:t>
      </w:r>
      <w:r>
        <w:rPr>
          <w:rFonts w:ascii="&amp;quot" w:hAnsi="&amp;quot"/>
          <w:color w:val="5F5F5F"/>
          <w:sz w:val="21"/>
          <w:szCs w:val="21"/>
        </w:rPr>
        <w:t xml:space="preserve"> door te mailen naar Marita Stas (</w:t>
      </w:r>
      <w:hyperlink r:id="rId4" w:history="1">
        <w:r>
          <w:rPr>
            <w:rStyle w:val="Hyperlink"/>
            <w:rFonts w:ascii="&amp;quot" w:eastAsiaTheme="majorEastAsia" w:hAnsi="&amp;quot"/>
            <w:color w:val="B0CB08"/>
            <w:sz w:val="21"/>
            <w:szCs w:val="21"/>
          </w:rPr>
          <w:t>marita.stas@focusonemotion.be</w:t>
        </w:r>
      </w:hyperlink>
      <w:r>
        <w:rPr>
          <w:rFonts w:ascii="&amp;quot" w:hAnsi="&amp;quot"/>
          <w:color w:val="5F5F5F"/>
          <w:sz w:val="21"/>
          <w:szCs w:val="21"/>
        </w:rPr>
        <w:t>) met motivatie, curriculum vitae, en omschrijving van de werksituatie.</w:t>
      </w:r>
      <w:r>
        <w:rPr>
          <w:rFonts w:ascii="&amp;quot" w:hAnsi="&amp;quot"/>
          <w:color w:val="5F5F5F"/>
          <w:sz w:val="21"/>
          <w:szCs w:val="21"/>
        </w:rPr>
        <w:br/>
      </w:r>
      <w:r>
        <w:rPr>
          <w:rFonts w:ascii="&amp;quot" w:hAnsi="&amp;quot"/>
          <w:color w:val="5F5F5F"/>
          <w:sz w:val="21"/>
          <w:szCs w:val="21"/>
        </w:rPr>
        <w:lastRenderedPageBreak/>
        <w:t>Je wordt uitgenodigd voor een intake gesprek met een van de stafleden.  Eenmaal je bent toegelaten tot de opleiding, ontvang je een mail met instructies om je inschrijving en betaling te vervolledigen.</w:t>
      </w:r>
    </w:p>
    <w:p w:rsidR="00F571E3" w:rsidRDefault="00F571E3"/>
    <w:sectPr w:rsidR="00F5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6"/>
    <w:rsid w:val="001E6200"/>
    <w:rsid w:val="00956E26"/>
    <w:rsid w:val="00F57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CB1D"/>
  <w15:chartTrackingRefBased/>
  <w15:docId w15:val="{CBD6154F-A4CE-4BD4-9508-3770EE30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56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6E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56E26"/>
    <w:rPr>
      <w:i/>
      <w:iCs/>
    </w:rPr>
  </w:style>
  <w:style w:type="character" w:styleId="Zwaar">
    <w:name w:val="Strong"/>
    <w:basedOn w:val="Standaardalinea-lettertype"/>
    <w:uiPriority w:val="22"/>
    <w:qFormat/>
    <w:rsid w:val="00956E26"/>
    <w:rPr>
      <w:b/>
      <w:bCs/>
    </w:rPr>
  </w:style>
  <w:style w:type="character" w:styleId="Hyperlink">
    <w:name w:val="Hyperlink"/>
    <w:basedOn w:val="Standaardalinea-lettertype"/>
    <w:uiPriority w:val="99"/>
    <w:semiHidden/>
    <w:unhideWhenUsed/>
    <w:rsid w:val="00956E26"/>
    <w:rPr>
      <w:color w:val="0000FF"/>
      <w:u w:val="single"/>
    </w:rPr>
  </w:style>
  <w:style w:type="character" w:customStyle="1" w:styleId="Kop2Char">
    <w:name w:val="Kop 2 Char"/>
    <w:basedOn w:val="Standaardalinea-lettertype"/>
    <w:link w:val="Kop2"/>
    <w:uiPriority w:val="9"/>
    <w:semiHidden/>
    <w:rsid w:val="00956E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318">
      <w:bodyDiv w:val="1"/>
      <w:marLeft w:val="0"/>
      <w:marRight w:val="0"/>
      <w:marTop w:val="0"/>
      <w:marBottom w:val="0"/>
      <w:divBdr>
        <w:top w:val="none" w:sz="0" w:space="0" w:color="auto"/>
        <w:left w:val="none" w:sz="0" w:space="0" w:color="auto"/>
        <w:bottom w:val="none" w:sz="0" w:space="0" w:color="auto"/>
        <w:right w:val="none" w:sz="0" w:space="0" w:color="auto"/>
      </w:divBdr>
    </w:div>
    <w:div w:id="20910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ta.stas@focusonemo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Binon Karel</dc:creator>
  <cp:keywords/>
  <dc:description/>
  <cp:lastModifiedBy>Binon Karel</cp:lastModifiedBy>
  <cp:revision>2</cp:revision>
  <dcterms:created xsi:type="dcterms:W3CDTF">2018-06-21T11:40:00Z</dcterms:created>
  <dcterms:modified xsi:type="dcterms:W3CDTF">2018-09-07T10:23:00Z</dcterms:modified>
</cp:coreProperties>
</file>